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282828"/>
          <w:kern w:val="36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282828"/>
          <w:kern w:val="36"/>
          <w:sz w:val="36"/>
          <w:szCs w:val="36"/>
        </w:rPr>
        <w:t>关于组织20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282828"/>
          <w:kern w:val="36"/>
          <w:sz w:val="36"/>
          <w:szCs w:val="36"/>
          <w:lang w:val="en-US" w:eastAsia="zh-CN"/>
        </w:rPr>
        <w:t>23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282828"/>
          <w:kern w:val="36"/>
          <w:sz w:val="36"/>
          <w:szCs w:val="36"/>
        </w:rPr>
        <w:t>-20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282828"/>
          <w:kern w:val="36"/>
          <w:sz w:val="36"/>
          <w:szCs w:val="36"/>
          <w:lang w:val="en-US" w:eastAsia="zh-CN"/>
        </w:rPr>
        <w:t>24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282828"/>
          <w:kern w:val="36"/>
          <w:sz w:val="36"/>
          <w:szCs w:val="36"/>
        </w:rPr>
        <w:t>学年第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282828"/>
          <w:kern w:val="36"/>
          <w:sz w:val="36"/>
          <w:szCs w:val="36"/>
          <w:lang w:val="en-US" w:eastAsia="zh-CN"/>
        </w:rPr>
        <w:t>一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282828"/>
          <w:kern w:val="36"/>
          <w:sz w:val="36"/>
          <w:szCs w:val="36"/>
        </w:rPr>
        <w:t>学期期末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282828"/>
          <w:kern w:val="36"/>
          <w:sz w:val="36"/>
          <w:szCs w:val="36"/>
        </w:rPr>
        <w:t>及20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282828"/>
          <w:kern w:val="36"/>
          <w:sz w:val="36"/>
          <w:szCs w:val="36"/>
          <w:lang w:val="en-US" w:eastAsia="zh-CN"/>
        </w:rPr>
        <w:t>23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282828"/>
          <w:kern w:val="36"/>
          <w:sz w:val="36"/>
          <w:szCs w:val="36"/>
        </w:rPr>
        <w:t>-20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282828"/>
          <w:kern w:val="36"/>
          <w:sz w:val="36"/>
          <w:szCs w:val="36"/>
          <w:lang w:val="en-US" w:eastAsia="zh-CN"/>
        </w:rPr>
        <w:t>24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282828"/>
          <w:kern w:val="36"/>
          <w:sz w:val="36"/>
          <w:szCs w:val="36"/>
        </w:rPr>
        <w:t>学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282828"/>
          <w:kern w:val="36"/>
          <w:sz w:val="36"/>
          <w:szCs w:val="36"/>
          <w:lang w:eastAsia="zh-CN"/>
        </w:rPr>
        <w:t>年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282828"/>
          <w:kern w:val="36"/>
          <w:sz w:val="36"/>
          <w:szCs w:val="36"/>
        </w:rPr>
        <w:t>第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282828"/>
          <w:kern w:val="36"/>
          <w:sz w:val="36"/>
          <w:szCs w:val="36"/>
          <w:lang w:val="en-US" w:eastAsia="zh-CN"/>
        </w:rPr>
        <w:t>二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282828"/>
          <w:kern w:val="36"/>
          <w:sz w:val="36"/>
          <w:szCs w:val="36"/>
        </w:rPr>
        <w:t>学期期初教学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282828"/>
          <w:kern w:val="36"/>
          <w:sz w:val="36"/>
          <w:szCs w:val="36"/>
          <w:lang w:val="en-US" w:eastAsia="zh-CN"/>
        </w:rPr>
        <w:t>检查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282828"/>
          <w:kern w:val="36"/>
          <w:sz w:val="36"/>
          <w:szCs w:val="36"/>
        </w:rPr>
        <w:t>工作的通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282828"/>
          <w:kern w:val="36"/>
          <w:sz w:val="36"/>
          <w:szCs w:val="36"/>
          <w:lang w:eastAsia="zh-CN"/>
        </w:rPr>
        <w:t>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kern w:val="0"/>
          <w:sz w:val="32"/>
          <w:szCs w:val="32"/>
          <w:lang w:val="en-US" w:eastAsia="zh-CN"/>
        </w:rPr>
        <w:t>各二级学院：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根据学校教学工作安排，按照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《南京晓庄学院教学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督导管理办法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》（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南晓院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教评〔2021〕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1号）文件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精神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要求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教育质量评估中心将于学期初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组织开展20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-20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学年第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学期期末及20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-20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学年第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学期期初教学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检查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。相关事宜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通知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kern w:val="0"/>
          <w:sz w:val="32"/>
          <w:szCs w:val="32"/>
          <w:lang w:eastAsia="zh-CN"/>
        </w:rPr>
        <w:t>一、检查时间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本学期第三周之前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学院完成自查；第五周前学校完成教学检查，检查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安排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另行通知。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156" w:beforeAutospacing="0" w:after="156" w:afterAutospacing="0" w:line="560" w:lineRule="exact"/>
        <w:ind w:firstLine="643" w:firstLineChars="200"/>
        <w:jc w:val="left"/>
        <w:textAlignment w:val="baseline"/>
        <w:rPr>
          <w:rFonts w:hint="eastAsia" w:ascii="Times New Roman" w:hAnsi="Times New Roman" w:eastAsia="仿宋_GB2312" w:cs="仿宋_GB2312"/>
          <w:b/>
          <w:bCs/>
          <w:i w:val="0"/>
          <w:caps w:val="0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caps w:val="0"/>
          <w:spacing w:val="0"/>
          <w:w w:val="100"/>
          <w:kern w:val="0"/>
          <w:sz w:val="32"/>
          <w:szCs w:val="32"/>
          <w:lang w:eastAsia="zh-CN"/>
        </w:rPr>
        <w:t>二、检查方式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eastAsia="zh-CN"/>
        </w:rPr>
        <w:t>1.学院自查。各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二级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eastAsia="zh-CN"/>
        </w:rPr>
        <w:t>学院根据本次检查内容开展自查自评，形成自查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自评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eastAsia="zh-CN"/>
        </w:rPr>
        <w:t>报告。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eastAsia="zh-CN"/>
        </w:rPr>
        <w:t>2.学校督查。校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级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eastAsia="zh-CN"/>
        </w:rPr>
        <w:t>督导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分组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eastAsia="zh-CN"/>
        </w:rPr>
        <w:t>对15个二级学院进行期初教学工作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现场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eastAsia="zh-CN"/>
        </w:rPr>
        <w:t>督查。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学院教学院长准备5-10分钟现场工作汇报。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3.督查反馈。检查结束后，教育质量评估中心汇总学院自查自评报告和教学督导反馈意见，形成督查报告，学期内召开教学检查反馈会议，向相关单位进行反馈。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kern w:val="0"/>
          <w:sz w:val="32"/>
          <w:szCs w:val="32"/>
          <w:lang w:eastAsia="zh-CN"/>
        </w:rPr>
        <w:t>三、检查内容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1.学院期初教学自查自评工作情况。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2.教师情况。包括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是否按要求聘足外聘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教师、行业导师，聘任手续是否完备，高校教师资格证书和专业技术职务资格证书是否齐全；行政兼课教师兼课申请手续是否完备；正高级专任教师为本科生上课比例；青年教师培养情况等。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3.新学期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二级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学院教学工作计划与上一学期教学工作总结，新学期教研室工作计划和上一学期教研室工作总结。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4.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依据2023版人才培养方案，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课程大纲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修订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情况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上学期期末试卷审核归档情况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线上线下混合式课程相关档案。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5.针对2023年秋季学期教学检查反馈问题清单中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二级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学院提出的改进措施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详见教学督导简报（2024年第1期）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，相关问题的持续改进情况。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kern w:val="0"/>
          <w:sz w:val="32"/>
          <w:szCs w:val="32"/>
          <w:lang w:eastAsia="zh-CN"/>
        </w:rPr>
        <w:t>四、材料递交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各二级学院提交材料：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自查自评报告纸质版、电子版；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附件1-附件3自查表电子版。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u w:val="none"/>
          <w:lang w:val="en-US" w:eastAsia="zh-CN"/>
        </w:rPr>
        <w:t>相关材料纸质版请盖章交至行政楼332，相关表格电子版请于</w:t>
      </w:r>
      <w:r>
        <w:rPr>
          <w:rFonts w:hint="eastAsia" w:ascii="Times New Roman" w:hAnsi="Times New Roman" w:eastAsia="仿宋_GB2312" w:cs="仿宋_GB2312"/>
          <w:b/>
          <w:bCs/>
          <w:i w:val="0"/>
          <w:caps w:val="0"/>
          <w:color w:val="auto"/>
          <w:spacing w:val="0"/>
          <w:w w:val="100"/>
          <w:sz w:val="32"/>
          <w:szCs w:val="32"/>
          <w:u w:val="none"/>
          <w:lang w:val="en-US" w:eastAsia="zh-CN"/>
        </w:rPr>
        <w:t>第三周前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u w:val="none"/>
          <w:lang w:val="en-US" w:eastAsia="zh-CN"/>
        </w:rPr>
        <w:t>发送至邮箱153991483@qq.com。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联系人：易琳，联系电话：86178522。</w:t>
      </w:r>
    </w:p>
    <w:p>
      <w:pPr>
        <w:widowControl/>
        <w:snapToGrid/>
        <w:spacing w:before="0" w:beforeAutospacing="0" w:after="0" w:afterAutospacing="0" w:line="360" w:lineRule="auto"/>
        <w:ind w:firstLine="640" w:firstLineChars="200"/>
        <w:jc w:val="left"/>
        <w:textAlignment w:val="baseline"/>
        <w:rPr>
          <w:rFonts w:hint="default" w:ascii="Times New Roman" w:hAnsi="Times New Roman" w:eastAsia="仿宋_GB2312" w:cs="仿宋_GB2312"/>
          <w:b/>
          <w:bCs/>
          <w:i w:val="0"/>
          <w:caps w:val="0"/>
          <w:color w:val="000000" w:themeColor="text1"/>
          <w:spacing w:val="0"/>
          <w:w w:val="100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附件1：外聘教师、行业导师聘任情况自查表</w:t>
      </w:r>
    </w:p>
    <w:p>
      <w:pPr>
        <w:widowControl/>
        <w:snapToGrid/>
        <w:spacing w:before="0" w:beforeAutospacing="0" w:after="0" w:afterAutospacing="0" w:line="360" w:lineRule="auto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附件2：2023版课程大纲修订情况自查表</w:t>
      </w:r>
    </w:p>
    <w:p>
      <w:pPr>
        <w:widowControl/>
        <w:snapToGrid/>
        <w:spacing w:before="0" w:beforeAutospacing="0" w:after="0" w:afterAutospacing="0" w:line="360" w:lineRule="auto"/>
        <w:ind w:left="8318" w:leftChars="304" w:hanging="7680" w:hangingChars="2400"/>
        <w:jc w:val="left"/>
        <w:textAlignment w:val="baseline"/>
        <w:rPr>
          <w:rFonts w:hint="eastAsia" w:ascii="Times New Roman" w:hAnsi="Times New Roman" w:eastAsia="仿宋_GB2312" w:cs="仿宋_GB2312"/>
          <w:b/>
          <w:bCs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附件3：线上线下混合式课程档案完成情况自查表 </w:t>
      </w:r>
      <w:r>
        <w:rPr>
          <w:rFonts w:hint="eastAsia" w:ascii="Times New Roman" w:hAnsi="Times New Roman" w:eastAsia="仿宋_GB2312" w:cs="仿宋_GB2312"/>
          <w:b/>
          <w:bCs/>
          <w:i w:val="0"/>
          <w:caps w:val="0"/>
          <w:color w:val="000000" w:themeColor="text1"/>
          <w:spacing w:val="0"/>
          <w:w w:val="100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bookmarkEnd w:id="0"/>
      <w:r>
        <w:rPr>
          <w:rFonts w:hint="eastAsia" w:ascii="Times New Roman" w:hAnsi="Times New Roman" w:eastAsia="仿宋_GB2312" w:cs="仿宋_GB2312"/>
          <w:b/>
          <w:bCs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  <w:t xml:space="preserve">                                                          </w:t>
      </w:r>
    </w:p>
    <w:p>
      <w:pPr>
        <w:widowControl/>
        <w:snapToGrid/>
        <w:spacing w:before="0" w:beforeAutospacing="0" w:after="0" w:afterAutospacing="0" w:line="360" w:lineRule="auto"/>
        <w:ind w:left="7866" w:leftChars="304" w:hanging="7228" w:hangingChars="2400"/>
        <w:jc w:val="right"/>
        <w:textAlignment w:val="baseline"/>
        <w:rPr>
          <w:rFonts w:hint="eastAsia" w:ascii="Times New Roman" w:hAnsi="Times New Roman" w:eastAsia="仿宋_GB2312" w:cs="仿宋_GB2312"/>
          <w:b/>
          <w:bCs/>
          <w:i w:val="0"/>
          <w:caps w:val="0"/>
          <w:spacing w:val="0"/>
          <w:w w:val="100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caps w:val="0"/>
          <w:spacing w:val="0"/>
          <w:w w:val="100"/>
          <w:kern w:val="0"/>
          <w:sz w:val="30"/>
          <w:szCs w:val="30"/>
          <w:lang w:eastAsia="zh-CN"/>
        </w:rPr>
        <w:t>教育质量评估中心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02" w:firstLineChars="200"/>
        <w:jc w:val="right"/>
        <w:textAlignment w:val="baseline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_GB2312" w:cs="仿宋_GB2312"/>
          <w:b/>
          <w:bCs/>
          <w:i w:val="0"/>
          <w:caps w:val="0"/>
          <w:spacing w:val="0"/>
          <w:w w:val="100"/>
          <w:kern w:val="0"/>
          <w:sz w:val="30"/>
          <w:szCs w:val="30"/>
        </w:rPr>
        <w:t>20</w:t>
      </w:r>
      <w:r>
        <w:rPr>
          <w:rFonts w:hint="eastAsia" w:ascii="Times New Roman" w:hAnsi="Times New Roman" w:eastAsia="仿宋_GB2312" w:cs="仿宋_GB2312"/>
          <w:b/>
          <w:bCs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  <w:t>24</w:t>
      </w:r>
      <w:r>
        <w:rPr>
          <w:rFonts w:hint="eastAsia" w:ascii="Times New Roman" w:hAnsi="Times New Roman" w:eastAsia="仿宋_GB2312" w:cs="仿宋_GB2312"/>
          <w:b/>
          <w:bCs/>
          <w:i w:val="0"/>
          <w:caps w:val="0"/>
          <w:spacing w:val="0"/>
          <w:w w:val="100"/>
          <w:kern w:val="0"/>
          <w:sz w:val="30"/>
          <w:szCs w:val="30"/>
        </w:rPr>
        <w:t>年</w:t>
      </w:r>
      <w:r>
        <w:rPr>
          <w:rFonts w:hint="eastAsia" w:ascii="Times New Roman" w:hAnsi="Times New Roman" w:eastAsia="仿宋_GB2312" w:cs="仿宋_GB2312"/>
          <w:b/>
          <w:bCs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b/>
          <w:bCs/>
          <w:i w:val="0"/>
          <w:caps w:val="0"/>
          <w:spacing w:val="0"/>
          <w:w w:val="100"/>
          <w:kern w:val="0"/>
          <w:sz w:val="30"/>
          <w:szCs w:val="30"/>
        </w:rPr>
        <w:t>月</w:t>
      </w:r>
      <w:r>
        <w:rPr>
          <w:rFonts w:hint="eastAsia" w:ascii="Times New Roman" w:hAnsi="Times New Roman" w:eastAsia="仿宋_GB2312" w:cs="仿宋_GB2312"/>
          <w:b/>
          <w:bCs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b/>
          <w:bCs/>
          <w:i w:val="0"/>
          <w:caps w:val="0"/>
          <w:spacing w:val="0"/>
          <w:w w:val="100"/>
          <w:kern w:val="0"/>
          <w:sz w:val="30"/>
          <w:szCs w:val="30"/>
        </w:rPr>
        <w:t>日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C7B1BD"/>
    <w:multiLevelType w:val="singleLevel"/>
    <w:tmpl w:val="ABC7B1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N2MxMGIyYzMyNTk3MTY2ZmQ1MTk3YTBjMTY5MTUifQ=="/>
  </w:docVars>
  <w:rsids>
    <w:rsidRoot w:val="34C12002"/>
    <w:rsid w:val="021264D7"/>
    <w:rsid w:val="046A6C38"/>
    <w:rsid w:val="07E43916"/>
    <w:rsid w:val="10D16764"/>
    <w:rsid w:val="15A32E9C"/>
    <w:rsid w:val="212219FA"/>
    <w:rsid w:val="221E4CC8"/>
    <w:rsid w:val="233719AC"/>
    <w:rsid w:val="2BE20D44"/>
    <w:rsid w:val="341C2D24"/>
    <w:rsid w:val="3442156A"/>
    <w:rsid w:val="34C12002"/>
    <w:rsid w:val="36BC4B7B"/>
    <w:rsid w:val="37E56DDC"/>
    <w:rsid w:val="393B0C7E"/>
    <w:rsid w:val="39E35B85"/>
    <w:rsid w:val="3BD6379E"/>
    <w:rsid w:val="3F18095F"/>
    <w:rsid w:val="48190EBE"/>
    <w:rsid w:val="4E412A16"/>
    <w:rsid w:val="620C01CC"/>
    <w:rsid w:val="62BF3C05"/>
    <w:rsid w:val="653250ED"/>
    <w:rsid w:val="6751478F"/>
    <w:rsid w:val="6B2716C3"/>
    <w:rsid w:val="6F50407E"/>
    <w:rsid w:val="74296CBD"/>
    <w:rsid w:val="76970420"/>
    <w:rsid w:val="776B3F01"/>
    <w:rsid w:val="7A83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2024-02-27T01:21:00Z</dcterms:created>
  <dc:creator>琳</dc:creator>
  <cp:lastModifiedBy>琳</cp:lastModifiedBy>
  <dcterms:modified xsi:type="dcterms:W3CDTF">2024-03-01T03:51:46Z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CB22C5EF78544459B4A4B5C3FD2231A9_11</vt:lpwstr>
  </property>
</Properties>
</file>